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640" w14:textId="77777777" w:rsidR="00FE067E" w:rsidRPr="00665AE4" w:rsidRDefault="003C6034" w:rsidP="00CC1F3B">
      <w:pPr>
        <w:pStyle w:val="TitlePageOrigin"/>
        <w:rPr>
          <w:color w:val="auto"/>
        </w:rPr>
      </w:pPr>
      <w:r w:rsidRPr="00665AE4">
        <w:rPr>
          <w:caps w:val="0"/>
          <w:color w:val="auto"/>
        </w:rPr>
        <w:t>WEST VIRGINIA LEGISLATURE</w:t>
      </w:r>
    </w:p>
    <w:p w14:paraId="6F3724ED" w14:textId="77777777" w:rsidR="00CD36CF" w:rsidRPr="00665AE4" w:rsidRDefault="00CD36CF" w:rsidP="00CC1F3B">
      <w:pPr>
        <w:pStyle w:val="TitlePageSession"/>
        <w:rPr>
          <w:color w:val="auto"/>
        </w:rPr>
      </w:pPr>
      <w:r w:rsidRPr="00665AE4">
        <w:rPr>
          <w:color w:val="auto"/>
        </w:rPr>
        <w:t>20</w:t>
      </w:r>
      <w:r w:rsidR="00EC5E63" w:rsidRPr="00665AE4">
        <w:rPr>
          <w:color w:val="auto"/>
        </w:rPr>
        <w:t>2</w:t>
      </w:r>
      <w:r w:rsidR="00B71E6F" w:rsidRPr="00665AE4">
        <w:rPr>
          <w:color w:val="auto"/>
        </w:rPr>
        <w:t>3</w:t>
      </w:r>
      <w:r w:rsidRPr="00665AE4">
        <w:rPr>
          <w:color w:val="auto"/>
        </w:rPr>
        <w:t xml:space="preserve"> </w:t>
      </w:r>
      <w:r w:rsidR="003C6034" w:rsidRPr="00665AE4">
        <w:rPr>
          <w:caps w:val="0"/>
          <w:color w:val="auto"/>
        </w:rPr>
        <w:t>REGULAR SESSION</w:t>
      </w:r>
    </w:p>
    <w:p w14:paraId="319085B8" w14:textId="77777777" w:rsidR="00CD36CF" w:rsidRPr="00665AE4" w:rsidRDefault="00B26D99" w:rsidP="00CC1F3B">
      <w:pPr>
        <w:pStyle w:val="TitlePageBillPrefix"/>
        <w:rPr>
          <w:color w:val="auto"/>
        </w:rPr>
      </w:pPr>
      <w:sdt>
        <w:sdtPr>
          <w:rPr>
            <w:color w:val="auto"/>
          </w:rPr>
          <w:tag w:val="IntroDate"/>
          <w:id w:val="-1236936958"/>
          <w:placeholder>
            <w:docPart w:val="01FDC93921B2496791B49791801E6228"/>
          </w:placeholder>
          <w:text/>
        </w:sdtPr>
        <w:sdtEndPr/>
        <w:sdtContent>
          <w:r w:rsidR="00AE48A0" w:rsidRPr="00665AE4">
            <w:rPr>
              <w:color w:val="auto"/>
            </w:rPr>
            <w:t>Introduced</w:t>
          </w:r>
        </w:sdtContent>
      </w:sdt>
    </w:p>
    <w:p w14:paraId="1066B3CC" w14:textId="6C2D4C0F" w:rsidR="00CD36CF" w:rsidRPr="00665AE4" w:rsidRDefault="00B26D99" w:rsidP="00CC1F3B">
      <w:pPr>
        <w:pStyle w:val="BillNumber"/>
        <w:rPr>
          <w:color w:val="auto"/>
        </w:rPr>
      </w:pPr>
      <w:sdt>
        <w:sdtPr>
          <w:rPr>
            <w:color w:val="auto"/>
          </w:rPr>
          <w:tag w:val="Chamber"/>
          <w:id w:val="893011969"/>
          <w:lock w:val="sdtLocked"/>
          <w:placeholder>
            <w:docPart w:val="EA093801DE634BD9B6C90325C9392151"/>
          </w:placeholder>
          <w:dropDownList>
            <w:listItem w:displayText="House" w:value="House"/>
            <w:listItem w:displayText="Senate" w:value="Senate"/>
          </w:dropDownList>
        </w:sdtPr>
        <w:sdtEndPr/>
        <w:sdtContent>
          <w:r w:rsidR="00C33434" w:rsidRPr="00665AE4">
            <w:rPr>
              <w:color w:val="auto"/>
            </w:rPr>
            <w:t>House</w:t>
          </w:r>
        </w:sdtContent>
      </w:sdt>
      <w:r w:rsidR="00303684" w:rsidRPr="00665AE4">
        <w:rPr>
          <w:color w:val="auto"/>
        </w:rPr>
        <w:t xml:space="preserve"> </w:t>
      </w:r>
      <w:r w:rsidR="00CD36CF" w:rsidRPr="00665AE4">
        <w:rPr>
          <w:color w:val="auto"/>
        </w:rPr>
        <w:t xml:space="preserve">Bill </w:t>
      </w:r>
      <w:sdt>
        <w:sdtPr>
          <w:rPr>
            <w:color w:val="auto"/>
          </w:rPr>
          <w:tag w:val="BNum"/>
          <w:id w:val="1645317809"/>
          <w:lock w:val="sdtLocked"/>
          <w:placeholder>
            <w:docPart w:val="653BBB57EBD14EF09074E805B2467467"/>
          </w:placeholder>
          <w:text/>
        </w:sdtPr>
        <w:sdtEndPr/>
        <w:sdtContent>
          <w:r>
            <w:rPr>
              <w:color w:val="auto"/>
            </w:rPr>
            <w:t>3223</w:t>
          </w:r>
        </w:sdtContent>
      </w:sdt>
    </w:p>
    <w:p w14:paraId="4F0C4551" w14:textId="0C30571B" w:rsidR="00CD36CF" w:rsidRPr="00665AE4" w:rsidRDefault="00CD36CF" w:rsidP="00CC1F3B">
      <w:pPr>
        <w:pStyle w:val="Sponsors"/>
        <w:rPr>
          <w:color w:val="auto"/>
        </w:rPr>
      </w:pPr>
      <w:r w:rsidRPr="00665AE4">
        <w:rPr>
          <w:color w:val="auto"/>
        </w:rPr>
        <w:t xml:space="preserve">By </w:t>
      </w:r>
      <w:sdt>
        <w:sdtPr>
          <w:rPr>
            <w:color w:val="auto"/>
          </w:rPr>
          <w:tag w:val="Sponsors"/>
          <w:id w:val="1589585889"/>
          <w:placeholder>
            <w:docPart w:val="B78E84167D4646C5905055102D5AE6A8"/>
          </w:placeholder>
          <w:text w:multiLine="1"/>
        </w:sdtPr>
        <w:sdtEndPr/>
        <w:sdtContent>
          <w:r w:rsidR="0033761E" w:rsidRPr="00665AE4">
            <w:rPr>
              <w:color w:val="auto"/>
            </w:rPr>
            <w:t xml:space="preserve">Delegate </w:t>
          </w:r>
          <w:r w:rsidR="00EF754D" w:rsidRPr="00665AE4">
            <w:rPr>
              <w:color w:val="auto"/>
            </w:rPr>
            <w:t>Dillon</w:t>
          </w:r>
        </w:sdtContent>
      </w:sdt>
    </w:p>
    <w:p w14:paraId="24CC14B6" w14:textId="45328462" w:rsidR="00E831B3" w:rsidRPr="00665AE4" w:rsidRDefault="00CD36CF" w:rsidP="00CC1F3B">
      <w:pPr>
        <w:pStyle w:val="References"/>
        <w:rPr>
          <w:color w:val="auto"/>
        </w:rPr>
      </w:pPr>
      <w:r w:rsidRPr="00665AE4">
        <w:rPr>
          <w:color w:val="auto"/>
        </w:rPr>
        <w:t>[</w:t>
      </w:r>
      <w:sdt>
        <w:sdtPr>
          <w:rPr>
            <w:color w:val="auto"/>
          </w:rPr>
          <w:tag w:val="References"/>
          <w:id w:val="-1043047873"/>
          <w:placeholder>
            <w:docPart w:val="B7F33720D2A24B9D88E9127F48B3AA61"/>
          </w:placeholder>
          <w:text w:multiLine="1"/>
        </w:sdtPr>
        <w:sdtEndPr/>
        <w:sdtContent>
          <w:r w:rsidR="00B26D99">
            <w:rPr>
              <w:color w:val="auto"/>
            </w:rPr>
            <w:t>Introduced February 02, 2023; Referred to the Committee on Education then Finance</w:t>
          </w:r>
        </w:sdtContent>
      </w:sdt>
      <w:r w:rsidRPr="00665AE4">
        <w:rPr>
          <w:color w:val="auto"/>
        </w:rPr>
        <w:t>]</w:t>
      </w:r>
    </w:p>
    <w:p w14:paraId="44434D41" w14:textId="1E7250E4" w:rsidR="00303684" w:rsidRPr="00665AE4" w:rsidRDefault="0000526A" w:rsidP="00CC1F3B">
      <w:pPr>
        <w:pStyle w:val="TitleSection"/>
        <w:rPr>
          <w:color w:val="auto"/>
        </w:rPr>
      </w:pPr>
      <w:r w:rsidRPr="00665AE4">
        <w:rPr>
          <w:color w:val="auto"/>
        </w:rPr>
        <w:lastRenderedPageBreak/>
        <w:t>A BILL</w:t>
      </w:r>
      <w:r w:rsidR="0033761E" w:rsidRPr="00665AE4">
        <w:rPr>
          <w:color w:val="auto"/>
        </w:rPr>
        <w:t xml:space="preserve"> to amend the Code of West Virginia, 1931, as amended</w:t>
      </w:r>
      <w:r w:rsidR="00EF754D" w:rsidRPr="00665AE4">
        <w:rPr>
          <w:color w:val="auto"/>
        </w:rPr>
        <w:t>, by adding thereto a new section, designated §18-20-12,</w:t>
      </w:r>
      <w:r w:rsidR="0033761E" w:rsidRPr="00665AE4">
        <w:rPr>
          <w:color w:val="auto"/>
        </w:rPr>
        <w:t xml:space="preserve"> relating to</w:t>
      </w:r>
      <w:r w:rsidR="00EF754D" w:rsidRPr="00665AE4">
        <w:rPr>
          <w:color w:val="auto"/>
        </w:rPr>
        <w:t xml:space="preserve"> clarifying the special education student to instructor ratio; providing for a waiver; and providing for compensation to the special education teacher should he or she sign the waiver</w:t>
      </w:r>
      <w:r w:rsidR="007A3656" w:rsidRPr="00665AE4">
        <w:rPr>
          <w:color w:val="auto"/>
        </w:rPr>
        <w:t xml:space="preserve"> to exceed the limit of students</w:t>
      </w:r>
      <w:r w:rsidR="0033761E" w:rsidRPr="00665AE4">
        <w:rPr>
          <w:color w:val="auto"/>
        </w:rPr>
        <w:t>.</w:t>
      </w:r>
    </w:p>
    <w:p w14:paraId="64F786DC" w14:textId="77777777" w:rsidR="00303684" w:rsidRPr="00665AE4" w:rsidRDefault="00303684" w:rsidP="00CC1F3B">
      <w:pPr>
        <w:pStyle w:val="EnactingClause"/>
        <w:rPr>
          <w:color w:val="auto"/>
        </w:rPr>
      </w:pPr>
      <w:r w:rsidRPr="00665AE4">
        <w:rPr>
          <w:color w:val="auto"/>
        </w:rPr>
        <w:t>Be it enacted by the Legislature of West Virginia:</w:t>
      </w:r>
    </w:p>
    <w:p w14:paraId="06FD945F" w14:textId="77777777" w:rsidR="003C6034" w:rsidRPr="00665AE4" w:rsidRDefault="003C6034" w:rsidP="00CC1F3B">
      <w:pPr>
        <w:pStyle w:val="EnactingClause"/>
        <w:rPr>
          <w:color w:val="auto"/>
        </w:rPr>
        <w:sectPr w:rsidR="003C6034" w:rsidRPr="00665AE4" w:rsidSect="00EF75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67B500" w14:textId="77777777" w:rsidR="00EF754D" w:rsidRPr="00665AE4" w:rsidRDefault="00EF754D" w:rsidP="00F47A66">
      <w:pPr>
        <w:pStyle w:val="ArticleHeading"/>
        <w:rPr>
          <w:color w:val="auto"/>
        </w:rPr>
        <w:sectPr w:rsidR="00EF754D" w:rsidRPr="00665AE4" w:rsidSect="00EF754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665AE4">
        <w:rPr>
          <w:color w:val="auto"/>
        </w:rPr>
        <w:t>ARTICLE 20. EDUCATION OF EXCEPTIONAL CHILDREN.</w:t>
      </w:r>
    </w:p>
    <w:p w14:paraId="4B7A8D79" w14:textId="524A0D51" w:rsidR="00EF754D" w:rsidRPr="00665AE4" w:rsidRDefault="00EF754D" w:rsidP="00B7695E">
      <w:pPr>
        <w:pStyle w:val="SectionHeading"/>
        <w:rPr>
          <w:color w:val="auto"/>
          <w:u w:val="single"/>
        </w:rPr>
        <w:sectPr w:rsidR="00EF754D" w:rsidRPr="00665AE4" w:rsidSect="00C507F7">
          <w:type w:val="continuous"/>
          <w:pgSz w:w="12240" w:h="15840" w:code="1"/>
          <w:pgMar w:top="1440" w:right="1440" w:bottom="1440" w:left="1440" w:header="720" w:footer="720" w:gutter="0"/>
          <w:lnNumType w:countBy="1" w:restart="newSection"/>
          <w:cols w:space="720"/>
          <w:docGrid w:linePitch="360"/>
        </w:sectPr>
      </w:pPr>
      <w:r w:rsidRPr="00665AE4">
        <w:rPr>
          <w:color w:val="auto"/>
          <w:u w:val="single"/>
        </w:rPr>
        <w:t>§18-20-12. Special education student to instructor ratio; waiver; compensation to teacher when ratio exceeded.</w:t>
      </w:r>
    </w:p>
    <w:p w14:paraId="09BECEA6" w14:textId="7C11C453" w:rsidR="00EF754D" w:rsidRPr="00665AE4" w:rsidRDefault="00EF754D" w:rsidP="00EF754D">
      <w:pPr>
        <w:pStyle w:val="SectionBody"/>
        <w:rPr>
          <w:color w:val="auto"/>
          <w:u w:val="single"/>
        </w:rPr>
      </w:pPr>
      <w:r w:rsidRPr="00665AE4">
        <w:rPr>
          <w:color w:val="auto"/>
          <w:u w:val="single"/>
        </w:rPr>
        <w:t>(a) Self-contained and resource classrooms, as well as any special education environment, shall not have a student/instructor ratio over the current limit provided for in §18-5-18</w:t>
      </w:r>
      <w:r w:rsidR="00665AE4" w:rsidRPr="00665AE4">
        <w:rPr>
          <w:color w:val="auto"/>
          <w:u w:val="single"/>
        </w:rPr>
        <w:t>a</w:t>
      </w:r>
      <w:r w:rsidRPr="00665AE4">
        <w:rPr>
          <w:color w:val="auto"/>
          <w:u w:val="single"/>
        </w:rPr>
        <w:t xml:space="preserve"> of this code. A waiver may be signed by an instructor should the instructor wish to exceed the limit.</w:t>
      </w:r>
    </w:p>
    <w:p w14:paraId="0D7C93BC" w14:textId="56BC318D" w:rsidR="00EF754D" w:rsidRPr="00665AE4" w:rsidRDefault="00EF754D" w:rsidP="00EF754D">
      <w:pPr>
        <w:pStyle w:val="SectionBody"/>
        <w:rPr>
          <w:color w:val="auto"/>
          <w:u w:val="single"/>
        </w:rPr>
        <w:sectPr w:rsidR="00EF754D" w:rsidRPr="00665AE4" w:rsidSect="00EF754D">
          <w:type w:val="continuous"/>
          <w:pgSz w:w="12240" w:h="15840" w:code="1"/>
          <w:pgMar w:top="1440" w:right="1440" w:bottom="1440" w:left="1440" w:header="720" w:footer="720" w:gutter="0"/>
          <w:lnNumType w:countBy="1" w:restart="newSection"/>
          <w:cols w:space="720"/>
          <w:docGrid w:linePitch="360"/>
        </w:sectPr>
      </w:pPr>
      <w:r w:rsidRPr="00665AE4">
        <w:rPr>
          <w:color w:val="auto"/>
          <w:u w:val="single"/>
        </w:rPr>
        <w:t>(b) The county shall not submit a waiver to exceed the current limit of students set forth in §18-5-18</w:t>
      </w:r>
      <w:r w:rsidR="00665AE4" w:rsidRPr="00665AE4">
        <w:rPr>
          <w:color w:val="auto"/>
          <w:u w:val="single"/>
        </w:rPr>
        <w:t>a</w:t>
      </w:r>
      <w:r w:rsidRPr="00665AE4">
        <w:rPr>
          <w:color w:val="auto"/>
          <w:u w:val="single"/>
        </w:rPr>
        <w:t xml:space="preserve"> of this code without the written consent of the special education instructor. If the instructor chooses to sign the waiver to exceed the limit, that instructor shall be entitled to the full amount of compensation as provided per county.</w:t>
      </w:r>
    </w:p>
    <w:p w14:paraId="7632A426" w14:textId="77777777" w:rsidR="0033761E" w:rsidRPr="00665AE4" w:rsidRDefault="0033761E" w:rsidP="0033761E">
      <w:pPr>
        <w:pStyle w:val="SectionBody"/>
        <w:suppressLineNumbers/>
        <w:rPr>
          <w:color w:val="auto"/>
        </w:rPr>
      </w:pPr>
    </w:p>
    <w:p w14:paraId="0FD03214" w14:textId="3DB63BC4" w:rsidR="0033761E" w:rsidRPr="00665AE4" w:rsidRDefault="0033761E" w:rsidP="00F40E0E">
      <w:pPr>
        <w:pStyle w:val="SectionBody"/>
        <w:suppressLineNumbers/>
        <w:spacing w:line="240" w:lineRule="auto"/>
        <w:ind w:left="1440" w:right="1440" w:firstLine="0"/>
        <w:rPr>
          <w:color w:val="auto"/>
          <w:sz w:val="20"/>
          <w:szCs w:val="20"/>
        </w:rPr>
      </w:pPr>
      <w:r w:rsidRPr="00665AE4">
        <w:rPr>
          <w:color w:val="auto"/>
          <w:sz w:val="20"/>
          <w:szCs w:val="20"/>
        </w:rPr>
        <w:t>NOTE: The purpose of this bill is to</w:t>
      </w:r>
      <w:r w:rsidR="00EF754D" w:rsidRPr="00665AE4">
        <w:rPr>
          <w:color w:val="auto"/>
          <w:sz w:val="20"/>
          <w:szCs w:val="20"/>
        </w:rPr>
        <w:t xml:space="preserve"> provide for a special education student to instructor ratio. The bill provides for a waiver, and if an instructor signs the waiver, for the instructor to receive the full amount of the compensation provided for by the county.</w:t>
      </w:r>
    </w:p>
    <w:p w14:paraId="3FD253FB" w14:textId="77777777" w:rsidR="0033761E" w:rsidRPr="00665AE4" w:rsidRDefault="0033761E" w:rsidP="0033761E">
      <w:pPr>
        <w:pStyle w:val="SectionBody"/>
        <w:suppressLineNumbers/>
        <w:spacing w:line="240" w:lineRule="auto"/>
        <w:ind w:left="1440" w:right="1440"/>
        <w:rPr>
          <w:color w:val="auto"/>
          <w:sz w:val="20"/>
          <w:szCs w:val="20"/>
        </w:rPr>
      </w:pPr>
    </w:p>
    <w:p w14:paraId="411DEEE0" w14:textId="77777777" w:rsidR="0033761E" w:rsidRPr="00665AE4" w:rsidRDefault="0033761E" w:rsidP="00F40E0E">
      <w:pPr>
        <w:pStyle w:val="SectionBody"/>
        <w:suppressLineNumbers/>
        <w:spacing w:line="240" w:lineRule="auto"/>
        <w:ind w:left="1440" w:right="1440" w:firstLine="0"/>
        <w:rPr>
          <w:color w:val="auto"/>
          <w:sz w:val="20"/>
          <w:szCs w:val="20"/>
        </w:rPr>
      </w:pPr>
      <w:r w:rsidRPr="00665AE4">
        <w:rPr>
          <w:color w:val="auto"/>
          <w:sz w:val="20"/>
          <w:szCs w:val="20"/>
        </w:rPr>
        <w:t>Strike-throughs indicate language that would be stricken from a heading or the present law, and underscoring indicates new language that would be added.</w:t>
      </w:r>
    </w:p>
    <w:p w14:paraId="14586C60" w14:textId="7D53A992" w:rsidR="006865E9" w:rsidRPr="00665AE4" w:rsidRDefault="006865E9" w:rsidP="0033761E">
      <w:pPr>
        <w:pStyle w:val="SectionBody"/>
        <w:suppressLineNumbers/>
        <w:rPr>
          <w:color w:val="auto"/>
        </w:rPr>
      </w:pPr>
    </w:p>
    <w:sectPr w:rsidR="006865E9" w:rsidRPr="00665AE4" w:rsidSect="00EF75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ACB1" w14:textId="77777777" w:rsidR="0033761E" w:rsidRPr="00B844FE" w:rsidRDefault="0033761E" w:rsidP="00B844FE">
      <w:r>
        <w:separator/>
      </w:r>
    </w:p>
  </w:endnote>
  <w:endnote w:type="continuationSeparator" w:id="0">
    <w:p w14:paraId="6F2DF405" w14:textId="77777777" w:rsidR="0033761E" w:rsidRPr="00B844FE" w:rsidRDefault="003376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5C96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F6E1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58CA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77199"/>
      <w:docPartObj>
        <w:docPartGallery w:val="Page Numbers (Bottom of Page)"/>
        <w:docPartUnique/>
      </w:docPartObj>
    </w:sdtPr>
    <w:sdtEndPr/>
    <w:sdtContent>
      <w:p w14:paraId="38EE13C8" w14:textId="77777777" w:rsidR="0033761E" w:rsidRPr="00B844FE" w:rsidRDefault="003376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79AA36" w14:textId="77777777" w:rsidR="0033761E" w:rsidRDefault="0033761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7331"/>
      <w:docPartObj>
        <w:docPartGallery w:val="Page Numbers (Bottom of Page)"/>
        <w:docPartUnique/>
      </w:docPartObj>
    </w:sdtPr>
    <w:sdtEndPr>
      <w:rPr>
        <w:noProof/>
      </w:rPr>
    </w:sdtEndPr>
    <w:sdtContent>
      <w:p w14:paraId="33FE92E5" w14:textId="77777777" w:rsidR="0033761E" w:rsidRDefault="00337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629CA" w14:textId="77777777" w:rsidR="0033761E" w:rsidRDefault="003376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4FCF" w14:textId="77777777" w:rsidR="0033761E" w:rsidRPr="00B844FE" w:rsidRDefault="0033761E" w:rsidP="00B844FE">
      <w:r>
        <w:separator/>
      </w:r>
    </w:p>
  </w:footnote>
  <w:footnote w:type="continuationSeparator" w:id="0">
    <w:p w14:paraId="6738D367" w14:textId="77777777" w:rsidR="0033761E" w:rsidRPr="00B844FE" w:rsidRDefault="003376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B0D" w14:textId="77777777" w:rsidR="002A0269" w:rsidRPr="00B844FE" w:rsidRDefault="00B26D99">
    <w:pPr>
      <w:pStyle w:val="Header"/>
    </w:pPr>
    <w:sdt>
      <w:sdtPr>
        <w:id w:val="-684364211"/>
        <w:placeholder>
          <w:docPart w:val="EA093801DE634BD9B6C90325C939215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093801DE634BD9B6C90325C939215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EFA" w14:textId="2C1CB9D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40E0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0E0E">
          <w:rPr>
            <w:sz w:val="22"/>
            <w:szCs w:val="22"/>
          </w:rPr>
          <w:t>2023R33</w:t>
        </w:r>
        <w:r w:rsidR="007A3656">
          <w:rPr>
            <w:sz w:val="22"/>
            <w:szCs w:val="22"/>
          </w:rPr>
          <w:t>46</w:t>
        </w:r>
      </w:sdtContent>
    </w:sdt>
  </w:p>
  <w:p w14:paraId="21A6CC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EE7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BE82" w14:textId="77777777" w:rsidR="0033761E" w:rsidRPr="00B844FE" w:rsidRDefault="00B26D99">
    <w:pPr>
      <w:pStyle w:val="Header"/>
    </w:pPr>
    <w:sdt>
      <w:sdtPr>
        <w:id w:val="-1747487018"/>
        <w:placeholder>
          <w:docPart w:val="EA093801DE634BD9B6C90325C9392151"/>
        </w:placeholder>
        <w:temporary/>
        <w:showingPlcHdr/>
        <w15:appearance w15:val="hidden"/>
      </w:sdtPr>
      <w:sdtEndPr/>
      <w:sdtContent>
        <w:r w:rsidR="0033761E" w:rsidRPr="00B844FE">
          <w:t>[Type here]</w:t>
        </w:r>
      </w:sdtContent>
    </w:sdt>
    <w:r w:rsidR="0033761E" w:rsidRPr="00B844FE">
      <w:ptab w:relativeTo="margin" w:alignment="left" w:leader="none"/>
    </w:r>
    <w:sdt>
      <w:sdtPr>
        <w:id w:val="1420212195"/>
        <w:placeholder>
          <w:docPart w:val="EA093801DE634BD9B6C90325C9392151"/>
        </w:placeholder>
        <w:temporary/>
        <w:showingPlcHdr/>
        <w15:appearance w15:val="hidden"/>
      </w:sdtPr>
      <w:sdtEndPr/>
      <w:sdtContent>
        <w:r w:rsidR="0033761E"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9006" w14:textId="2BACC1EB" w:rsidR="0033761E" w:rsidRPr="00686E9A" w:rsidRDefault="0033761E" w:rsidP="001D79B1">
    <w:pPr>
      <w:pStyle w:val="HeaderStyle"/>
      <w:rPr>
        <w:sz w:val="22"/>
        <w:szCs w:val="22"/>
      </w:rPr>
    </w:pPr>
    <w:r w:rsidRPr="00686E9A">
      <w:rPr>
        <w:sz w:val="22"/>
        <w:szCs w:val="22"/>
      </w:rPr>
      <w:t xml:space="preserve">Intr </w:t>
    </w:r>
    <w:sdt>
      <w:sdtPr>
        <w:rPr>
          <w:sz w:val="22"/>
          <w:szCs w:val="22"/>
        </w:rPr>
        <w:tag w:val="BNumWH"/>
        <w:id w:val="-429279351"/>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011326534"/>
        <w:text/>
      </w:sdtPr>
      <w:sdtEndPr/>
      <w:sdtContent>
        <w:r>
          <w:rPr>
            <w:sz w:val="22"/>
            <w:szCs w:val="22"/>
          </w:rPr>
          <w:t>202</w:t>
        </w:r>
      </w:sdtContent>
    </w:sdt>
    <w:r w:rsidR="00F40E0E">
      <w:rPr>
        <w:sz w:val="22"/>
        <w:szCs w:val="22"/>
      </w:rPr>
      <w:t>3R3335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0C8E" w14:textId="77777777" w:rsidR="0033761E" w:rsidRPr="004D3ABE" w:rsidRDefault="0033761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9799521">
    <w:abstractNumId w:val="0"/>
  </w:num>
  <w:num w:numId="2" w16cid:durableId="88409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1E"/>
    <w:rsid w:val="0000526A"/>
    <w:rsid w:val="000573A9"/>
    <w:rsid w:val="00085D22"/>
    <w:rsid w:val="00093AB0"/>
    <w:rsid w:val="000C5C77"/>
    <w:rsid w:val="000E3912"/>
    <w:rsid w:val="0010070F"/>
    <w:rsid w:val="001010F7"/>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434F"/>
    <w:rsid w:val="0033761E"/>
    <w:rsid w:val="003555EA"/>
    <w:rsid w:val="00394191"/>
    <w:rsid w:val="003C51CD"/>
    <w:rsid w:val="003C6034"/>
    <w:rsid w:val="00400B5C"/>
    <w:rsid w:val="004368E0"/>
    <w:rsid w:val="004C13DD"/>
    <w:rsid w:val="004D3ABE"/>
    <w:rsid w:val="004E3441"/>
    <w:rsid w:val="00500579"/>
    <w:rsid w:val="005A5366"/>
    <w:rsid w:val="005B5BF2"/>
    <w:rsid w:val="006369EB"/>
    <w:rsid w:val="00637E73"/>
    <w:rsid w:val="00665AE4"/>
    <w:rsid w:val="006865E9"/>
    <w:rsid w:val="00686E9A"/>
    <w:rsid w:val="00691F3E"/>
    <w:rsid w:val="00694BFB"/>
    <w:rsid w:val="006A106B"/>
    <w:rsid w:val="006C523D"/>
    <w:rsid w:val="006D4036"/>
    <w:rsid w:val="007A3656"/>
    <w:rsid w:val="007A5259"/>
    <w:rsid w:val="007A7081"/>
    <w:rsid w:val="007F1CF5"/>
    <w:rsid w:val="00820590"/>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26D99"/>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754D"/>
    <w:rsid w:val="00F40E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BB07"/>
  <w15:chartTrackingRefBased/>
  <w15:docId w15:val="{2150B1AD-A72C-40C3-A22A-9C58E381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33761E"/>
    <w:rPr>
      <w:sz w:val="16"/>
      <w:szCs w:val="16"/>
    </w:rPr>
  </w:style>
  <w:style w:type="paragraph" w:styleId="CommentText">
    <w:name w:val="annotation text"/>
    <w:basedOn w:val="Normal"/>
    <w:link w:val="CommentTextChar"/>
    <w:uiPriority w:val="99"/>
    <w:semiHidden/>
    <w:locked/>
    <w:rsid w:val="0033761E"/>
    <w:pPr>
      <w:spacing w:line="240" w:lineRule="auto"/>
    </w:pPr>
    <w:rPr>
      <w:sz w:val="20"/>
      <w:szCs w:val="20"/>
    </w:rPr>
  </w:style>
  <w:style w:type="character" w:customStyle="1" w:styleId="CommentTextChar">
    <w:name w:val="Comment Text Char"/>
    <w:basedOn w:val="DefaultParagraphFont"/>
    <w:link w:val="CommentText"/>
    <w:uiPriority w:val="99"/>
    <w:semiHidden/>
    <w:rsid w:val="0033761E"/>
    <w:rPr>
      <w:sz w:val="20"/>
      <w:szCs w:val="20"/>
    </w:rPr>
  </w:style>
  <w:style w:type="character" w:customStyle="1" w:styleId="ArticleHeadingChar">
    <w:name w:val="Article Heading Char"/>
    <w:link w:val="ArticleHeading"/>
    <w:rsid w:val="00EF754D"/>
    <w:rPr>
      <w:rFonts w:eastAsia="Calibri"/>
      <w:b/>
      <w:caps/>
      <w:color w:val="000000"/>
      <w:sz w:val="24"/>
    </w:rPr>
  </w:style>
  <w:style w:type="character" w:customStyle="1" w:styleId="SectionBodyChar">
    <w:name w:val="Section Body Char"/>
    <w:link w:val="SectionBody"/>
    <w:rsid w:val="00EF754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FDC93921B2496791B49791801E6228"/>
        <w:category>
          <w:name w:val="General"/>
          <w:gallery w:val="placeholder"/>
        </w:category>
        <w:types>
          <w:type w:val="bbPlcHdr"/>
        </w:types>
        <w:behaviors>
          <w:behavior w:val="content"/>
        </w:behaviors>
        <w:guid w:val="{DE17D029-E1F6-4254-8BD9-2B7411CB7888}"/>
      </w:docPartPr>
      <w:docPartBody>
        <w:p w:rsidR="00F33D73" w:rsidRDefault="00F33D73">
          <w:pPr>
            <w:pStyle w:val="01FDC93921B2496791B49791801E6228"/>
          </w:pPr>
          <w:r w:rsidRPr="00B844FE">
            <w:t>Prefix Text</w:t>
          </w:r>
        </w:p>
      </w:docPartBody>
    </w:docPart>
    <w:docPart>
      <w:docPartPr>
        <w:name w:val="EA093801DE634BD9B6C90325C9392151"/>
        <w:category>
          <w:name w:val="General"/>
          <w:gallery w:val="placeholder"/>
        </w:category>
        <w:types>
          <w:type w:val="bbPlcHdr"/>
        </w:types>
        <w:behaviors>
          <w:behavior w:val="content"/>
        </w:behaviors>
        <w:guid w:val="{0A6F8F90-2817-4C4C-A671-A1B5031F983D}"/>
      </w:docPartPr>
      <w:docPartBody>
        <w:p w:rsidR="00F33D73" w:rsidRDefault="00F33D73">
          <w:pPr>
            <w:pStyle w:val="EA093801DE634BD9B6C90325C9392151"/>
          </w:pPr>
          <w:r w:rsidRPr="00B844FE">
            <w:t>[Type here]</w:t>
          </w:r>
        </w:p>
      </w:docPartBody>
    </w:docPart>
    <w:docPart>
      <w:docPartPr>
        <w:name w:val="653BBB57EBD14EF09074E805B2467467"/>
        <w:category>
          <w:name w:val="General"/>
          <w:gallery w:val="placeholder"/>
        </w:category>
        <w:types>
          <w:type w:val="bbPlcHdr"/>
        </w:types>
        <w:behaviors>
          <w:behavior w:val="content"/>
        </w:behaviors>
        <w:guid w:val="{B71E29D7-F5DB-4F2A-B1DD-029C8AC74332}"/>
      </w:docPartPr>
      <w:docPartBody>
        <w:p w:rsidR="00F33D73" w:rsidRDefault="00F33D73">
          <w:pPr>
            <w:pStyle w:val="653BBB57EBD14EF09074E805B2467467"/>
          </w:pPr>
          <w:r w:rsidRPr="00B844FE">
            <w:t>Number</w:t>
          </w:r>
        </w:p>
      </w:docPartBody>
    </w:docPart>
    <w:docPart>
      <w:docPartPr>
        <w:name w:val="B78E84167D4646C5905055102D5AE6A8"/>
        <w:category>
          <w:name w:val="General"/>
          <w:gallery w:val="placeholder"/>
        </w:category>
        <w:types>
          <w:type w:val="bbPlcHdr"/>
        </w:types>
        <w:behaviors>
          <w:behavior w:val="content"/>
        </w:behaviors>
        <w:guid w:val="{D017AFD3-2BD1-4FA4-8C66-8A78672F8A08}"/>
      </w:docPartPr>
      <w:docPartBody>
        <w:p w:rsidR="00F33D73" w:rsidRDefault="00F33D73">
          <w:pPr>
            <w:pStyle w:val="B78E84167D4646C5905055102D5AE6A8"/>
          </w:pPr>
          <w:r w:rsidRPr="00B844FE">
            <w:t>Enter Sponsors Here</w:t>
          </w:r>
        </w:p>
      </w:docPartBody>
    </w:docPart>
    <w:docPart>
      <w:docPartPr>
        <w:name w:val="B7F33720D2A24B9D88E9127F48B3AA61"/>
        <w:category>
          <w:name w:val="General"/>
          <w:gallery w:val="placeholder"/>
        </w:category>
        <w:types>
          <w:type w:val="bbPlcHdr"/>
        </w:types>
        <w:behaviors>
          <w:behavior w:val="content"/>
        </w:behaviors>
        <w:guid w:val="{ED0791A2-73D5-4852-91F8-71927C31736A}"/>
      </w:docPartPr>
      <w:docPartBody>
        <w:p w:rsidR="00F33D73" w:rsidRDefault="00F33D73">
          <w:pPr>
            <w:pStyle w:val="B7F33720D2A24B9D88E9127F48B3AA6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73"/>
    <w:rsid w:val="0079753A"/>
    <w:rsid w:val="00F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DC93921B2496791B49791801E6228">
    <w:name w:val="01FDC93921B2496791B49791801E6228"/>
  </w:style>
  <w:style w:type="paragraph" w:customStyle="1" w:styleId="EA093801DE634BD9B6C90325C9392151">
    <w:name w:val="EA093801DE634BD9B6C90325C9392151"/>
  </w:style>
  <w:style w:type="paragraph" w:customStyle="1" w:styleId="653BBB57EBD14EF09074E805B2467467">
    <w:name w:val="653BBB57EBD14EF09074E805B2467467"/>
  </w:style>
  <w:style w:type="paragraph" w:customStyle="1" w:styleId="B78E84167D4646C5905055102D5AE6A8">
    <w:name w:val="B78E84167D4646C5905055102D5AE6A8"/>
  </w:style>
  <w:style w:type="character" w:styleId="PlaceholderText">
    <w:name w:val="Placeholder Text"/>
    <w:basedOn w:val="DefaultParagraphFont"/>
    <w:uiPriority w:val="99"/>
    <w:semiHidden/>
    <w:rPr>
      <w:color w:val="808080"/>
    </w:rPr>
  </w:style>
  <w:style w:type="paragraph" w:customStyle="1" w:styleId="B7F33720D2A24B9D88E9127F48B3AA61">
    <w:name w:val="B7F33720D2A24B9D88E9127F48B3A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dcterms:created xsi:type="dcterms:W3CDTF">2023-02-02T15:01:00Z</dcterms:created>
  <dcterms:modified xsi:type="dcterms:W3CDTF">2023-02-02T15:01:00Z</dcterms:modified>
</cp:coreProperties>
</file>